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6DC16" w14:textId="36F20DD7" w:rsidR="001F0E65" w:rsidRDefault="00641AE4" w:rsidP="00641AE4">
      <w:pPr>
        <w:pStyle w:val="ListParagraph"/>
        <w:numPr>
          <w:ilvl w:val="0"/>
          <w:numId w:val="20"/>
        </w:numPr>
        <w:rPr>
          <w:rFonts w:ascii="Helvetica" w:hAnsi="Helvetica" w:cs="Helvetica"/>
        </w:rPr>
      </w:pPr>
      <w:r w:rsidRPr="00641AE4">
        <w:rPr>
          <w:rFonts w:ascii="Helvetica" w:hAnsi="Helvetica" w:cs="Helvetica"/>
        </w:rPr>
        <w:t>There is a common misunderstanding when it comes to the role technology plays in the daily operation of businesses. In some quarters, there are fears that technology will make certain jobs in the future obsolete.</w:t>
      </w:r>
    </w:p>
    <w:p w14:paraId="7F09B24A" w14:textId="3209C223" w:rsidR="00641AE4" w:rsidRDefault="00641AE4" w:rsidP="00641AE4">
      <w:pPr>
        <w:pStyle w:val="ListParagraph"/>
        <w:ind w:left="360"/>
        <w:rPr>
          <w:rFonts w:ascii="Helvetica" w:hAnsi="Helvetica" w:cs="Helvetica"/>
        </w:rPr>
      </w:pPr>
    </w:p>
    <w:p w14:paraId="12344C6B" w14:textId="77777777" w:rsidR="002E18C9" w:rsidRPr="002E18C9" w:rsidRDefault="002E18C9" w:rsidP="002E18C9">
      <w:pPr>
        <w:pStyle w:val="ListParagraph"/>
        <w:numPr>
          <w:ilvl w:val="0"/>
          <w:numId w:val="22"/>
        </w:numPr>
        <w:rPr>
          <w:rFonts w:ascii="Helvetica" w:hAnsi="Helvetica" w:cs="Helvetica"/>
        </w:rPr>
      </w:pPr>
      <w:r w:rsidRPr="002E18C9">
        <w:rPr>
          <w:rFonts w:ascii="Helvetica" w:hAnsi="Helvetica" w:cs="Helvetica"/>
        </w:rPr>
        <w:t>Explain why you think the statement on the left isn’t necessarily true.</w:t>
      </w:r>
    </w:p>
    <w:p w14:paraId="3B6978EE" w14:textId="55F59CD1" w:rsidR="00641AE4" w:rsidRDefault="00641AE4" w:rsidP="002E18C9">
      <w:pPr>
        <w:pStyle w:val="ListParagraph"/>
        <w:rPr>
          <w:rFonts w:ascii="Helvetica" w:hAnsi="Helvetica" w:cs="Helvetica"/>
        </w:rPr>
      </w:pPr>
    </w:p>
    <w:tbl>
      <w:tblPr>
        <w:tblStyle w:val="TableGrid"/>
        <w:tblW w:w="0" w:type="auto"/>
        <w:tblInd w:w="720" w:type="dxa"/>
        <w:tblLook w:val="04A0" w:firstRow="1" w:lastRow="0" w:firstColumn="1" w:lastColumn="0" w:noHBand="0" w:noVBand="1"/>
      </w:tblPr>
      <w:tblGrid>
        <w:gridCol w:w="9736"/>
      </w:tblGrid>
      <w:tr w:rsidR="002E18C9" w14:paraId="7F09B342" w14:textId="77777777" w:rsidTr="002E18C9">
        <w:tc>
          <w:tcPr>
            <w:tcW w:w="10456" w:type="dxa"/>
          </w:tcPr>
          <w:p w14:paraId="26422D24" w14:textId="77777777" w:rsidR="00393139" w:rsidRPr="00393139" w:rsidRDefault="00393139" w:rsidP="00393139">
            <w:pPr>
              <w:pStyle w:val="ListParagraph"/>
              <w:ind w:left="0"/>
              <w:rPr>
                <w:rFonts w:ascii="Helvetica" w:eastAsia="Corbel" w:hAnsi="Helvetica" w:cs="Helvetica"/>
                <w:color w:val="FF0000"/>
                <w:sz w:val="22"/>
                <w:szCs w:val="22"/>
              </w:rPr>
            </w:pPr>
            <w:r w:rsidRPr="00393139">
              <w:rPr>
                <w:rFonts w:ascii="Helvetica" w:eastAsia="Corbel" w:hAnsi="Helvetica" w:cs="Helvetica"/>
                <w:color w:val="FF0000"/>
                <w:sz w:val="22"/>
                <w:szCs w:val="22"/>
              </w:rPr>
              <w:t>Although many jobs (especially in manufacturing) are being fulfilled by robots/AI technology, there is still a need for people to write programs to control what the robot does, engineers to create a physical model of the robot.</w:t>
            </w:r>
          </w:p>
          <w:p w14:paraId="4DB34D70" w14:textId="53CA7C0B" w:rsidR="002E18C9" w:rsidRPr="00393139" w:rsidRDefault="00393139" w:rsidP="00393139">
            <w:pPr>
              <w:pStyle w:val="ListParagraph"/>
              <w:ind w:left="0"/>
              <w:rPr>
                <w:rFonts w:ascii="Helvetica" w:hAnsi="Helvetica" w:cs="Helvetica"/>
                <w:color w:val="FF0000"/>
              </w:rPr>
            </w:pPr>
            <w:r w:rsidRPr="00393139">
              <w:rPr>
                <w:rFonts w:ascii="Helvetica" w:eastAsia="Corbel" w:hAnsi="Helvetica" w:cs="Helvetica"/>
                <w:color w:val="FF0000"/>
                <w:sz w:val="22"/>
                <w:szCs w:val="22"/>
              </w:rPr>
              <w:t>There has been a big shift in where the job opportunities lie, with regards to technology and engineering – the demand certainly outweighs the supply. This is because not everyone studies for a career in programming/computer science and some people find it very difficult or overwhelming with the prospect of upskilling/re-training.</w:t>
            </w:r>
          </w:p>
          <w:p w14:paraId="6E744F0E" w14:textId="64424A68" w:rsidR="002E18C9" w:rsidRDefault="002E18C9" w:rsidP="002E18C9">
            <w:pPr>
              <w:pStyle w:val="ListParagraph"/>
              <w:ind w:left="0"/>
              <w:rPr>
                <w:rFonts w:ascii="Helvetica" w:hAnsi="Helvetica" w:cs="Helvetica"/>
              </w:rPr>
            </w:pPr>
          </w:p>
        </w:tc>
      </w:tr>
    </w:tbl>
    <w:p w14:paraId="4A8DF151" w14:textId="77777777" w:rsidR="002E18C9" w:rsidRPr="002E18C9" w:rsidRDefault="002E18C9" w:rsidP="002E18C9">
      <w:pPr>
        <w:pStyle w:val="ListParagraph"/>
        <w:rPr>
          <w:rFonts w:ascii="Helvetica" w:hAnsi="Helvetica" w:cs="Helvetica"/>
        </w:rPr>
      </w:pPr>
    </w:p>
    <w:p w14:paraId="67B7501B" w14:textId="77777777" w:rsidR="001F0E65" w:rsidRDefault="001F0E65" w:rsidP="001F0E65">
      <w:pPr>
        <w:pStyle w:val="ListParagraph"/>
        <w:ind w:left="360"/>
        <w:rPr>
          <w:rFonts w:ascii="Helvetica" w:hAnsi="Helvetica" w:cs="Helvetica"/>
        </w:rPr>
      </w:pPr>
    </w:p>
    <w:p w14:paraId="7E88FBA3" w14:textId="285D4A16" w:rsidR="001F0E65" w:rsidRDefault="002E18C9" w:rsidP="002E18C9">
      <w:pPr>
        <w:pStyle w:val="ListParagraph"/>
        <w:numPr>
          <w:ilvl w:val="0"/>
          <w:numId w:val="22"/>
        </w:numPr>
        <w:rPr>
          <w:rFonts w:ascii="Helvetica" w:hAnsi="Helvetica" w:cs="Helvetica"/>
        </w:rPr>
      </w:pPr>
      <w:r w:rsidRPr="002E18C9">
        <w:rPr>
          <w:rFonts w:ascii="Helvetica" w:hAnsi="Helvetica" w:cs="Helvetica"/>
        </w:rPr>
        <w:t>List some examples in which technology has replaced jobs normally completed by humans.</w:t>
      </w:r>
    </w:p>
    <w:p w14:paraId="1DEFFC38" w14:textId="1AABBC19" w:rsidR="002E18C9" w:rsidRDefault="002E18C9" w:rsidP="002E18C9">
      <w:pPr>
        <w:pStyle w:val="ListParagraph"/>
        <w:rPr>
          <w:rFonts w:ascii="Helvetica" w:hAnsi="Helvetica" w:cs="Helvetica"/>
        </w:rPr>
      </w:pPr>
    </w:p>
    <w:tbl>
      <w:tblPr>
        <w:tblStyle w:val="TableGrid"/>
        <w:tblW w:w="0" w:type="auto"/>
        <w:tblInd w:w="720" w:type="dxa"/>
        <w:tblLook w:val="04A0" w:firstRow="1" w:lastRow="0" w:firstColumn="1" w:lastColumn="0" w:noHBand="0" w:noVBand="1"/>
      </w:tblPr>
      <w:tblGrid>
        <w:gridCol w:w="9736"/>
      </w:tblGrid>
      <w:tr w:rsidR="002E18C9" w14:paraId="2F5D8C3C" w14:textId="77777777" w:rsidTr="002E18C9">
        <w:tc>
          <w:tcPr>
            <w:tcW w:w="10456" w:type="dxa"/>
          </w:tcPr>
          <w:p w14:paraId="64CD45E2" w14:textId="26316E34" w:rsidR="002E18C9" w:rsidRPr="00393139" w:rsidRDefault="00393139" w:rsidP="002E18C9">
            <w:pPr>
              <w:pStyle w:val="ListParagraph"/>
              <w:ind w:left="0"/>
              <w:rPr>
                <w:rFonts w:ascii="Helvetica" w:hAnsi="Helvetica" w:cs="Helvetica"/>
                <w:color w:val="FF0000"/>
                <w:sz w:val="22"/>
              </w:rPr>
            </w:pPr>
            <w:r w:rsidRPr="00393139">
              <w:rPr>
                <w:rFonts w:ascii="Helvetica" w:hAnsi="Helvetica" w:cs="Helvetica"/>
                <w:color w:val="FF0000"/>
                <w:sz w:val="22"/>
              </w:rPr>
              <w:t>Some examples could include: Car production, Welding, assembling parts e.g. fitting windscreens, Paint spraying, carrying parts around the factory, Bionics e.g. robotic legs and arms controlled by the human brain, Space probes.</w:t>
            </w:r>
          </w:p>
          <w:p w14:paraId="29CEFE8F" w14:textId="05088B2B" w:rsidR="00393139" w:rsidRPr="00393139" w:rsidRDefault="00393139" w:rsidP="002E18C9">
            <w:pPr>
              <w:pStyle w:val="ListParagraph"/>
              <w:ind w:left="0"/>
              <w:rPr>
                <w:rFonts w:ascii="Helvetica" w:hAnsi="Helvetica" w:cs="Helvetica"/>
                <w:color w:val="FF0000"/>
                <w:sz w:val="22"/>
              </w:rPr>
            </w:pPr>
          </w:p>
          <w:p w14:paraId="33CFB495" w14:textId="5F32875D" w:rsidR="00393139" w:rsidRPr="00393139" w:rsidRDefault="00393139" w:rsidP="002E18C9">
            <w:pPr>
              <w:pStyle w:val="ListParagraph"/>
              <w:ind w:left="0"/>
              <w:rPr>
                <w:rFonts w:ascii="Helvetica" w:hAnsi="Helvetica" w:cs="Helvetica"/>
                <w:color w:val="FF0000"/>
                <w:sz w:val="22"/>
              </w:rPr>
            </w:pPr>
            <w:r w:rsidRPr="00393139">
              <w:rPr>
                <w:rFonts w:ascii="Helvetica" w:hAnsi="Helvetica" w:cs="Helvetica"/>
                <w:color w:val="FF0000"/>
                <w:sz w:val="22"/>
              </w:rPr>
              <w:t xml:space="preserve">Student answers will vary. </w:t>
            </w:r>
          </w:p>
          <w:p w14:paraId="1C1E15C9" w14:textId="77777777" w:rsidR="002E18C9" w:rsidRDefault="002E18C9" w:rsidP="002E18C9">
            <w:pPr>
              <w:pStyle w:val="ListParagraph"/>
              <w:ind w:left="0"/>
              <w:rPr>
                <w:rFonts w:ascii="Helvetica" w:hAnsi="Helvetica" w:cs="Helvetica"/>
              </w:rPr>
            </w:pPr>
          </w:p>
          <w:p w14:paraId="7AB2907A" w14:textId="31FEEEDB" w:rsidR="002E18C9" w:rsidRDefault="002E18C9" w:rsidP="002E18C9">
            <w:pPr>
              <w:pStyle w:val="ListParagraph"/>
              <w:ind w:left="0"/>
              <w:rPr>
                <w:rFonts w:ascii="Helvetica" w:hAnsi="Helvetica" w:cs="Helvetica"/>
              </w:rPr>
            </w:pPr>
          </w:p>
        </w:tc>
      </w:tr>
    </w:tbl>
    <w:p w14:paraId="495BD70F" w14:textId="77777777" w:rsidR="002E18C9" w:rsidRDefault="002E18C9" w:rsidP="002E18C9">
      <w:pPr>
        <w:pStyle w:val="ListParagraph"/>
        <w:rPr>
          <w:rFonts w:ascii="Helvetica" w:hAnsi="Helvetica" w:cs="Helvetica"/>
        </w:rPr>
      </w:pPr>
    </w:p>
    <w:p w14:paraId="682AA8A1" w14:textId="77777777" w:rsidR="001F0E65" w:rsidRDefault="001F0E65" w:rsidP="001F0E65">
      <w:pPr>
        <w:pStyle w:val="ListParagraph"/>
        <w:ind w:left="360"/>
        <w:rPr>
          <w:rFonts w:ascii="Helvetica" w:hAnsi="Helvetica" w:cs="Helvetica"/>
        </w:rPr>
      </w:pPr>
    </w:p>
    <w:p w14:paraId="167487CF" w14:textId="64336FEB" w:rsidR="001F0E65" w:rsidRDefault="001F0E65" w:rsidP="00F23F40">
      <w:pPr>
        <w:pStyle w:val="ListParagraph"/>
        <w:numPr>
          <w:ilvl w:val="0"/>
          <w:numId w:val="20"/>
        </w:numPr>
        <w:rPr>
          <w:rFonts w:ascii="Helvetica" w:hAnsi="Helvetica" w:cs="Helvetica"/>
        </w:rPr>
      </w:pPr>
      <w:r w:rsidRPr="002E18C9">
        <w:rPr>
          <w:rFonts w:ascii="Helvetica" w:hAnsi="Helvetica" w:cs="Helvetica"/>
        </w:rPr>
        <w:t xml:space="preserve">Use the table below to </w:t>
      </w:r>
      <w:r w:rsidR="002E18C9">
        <w:rPr>
          <w:rFonts w:ascii="Helvetica" w:hAnsi="Helvetica" w:cs="Helvetica"/>
        </w:rPr>
        <w:t>i</w:t>
      </w:r>
      <w:r w:rsidR="002E18C9" w:rsidRPr="002E18C9">
        <w:rPr>
          <w:rFonts w:ascii="Helvetica" w:hAnsi="Helvetica" w:cs="Helvetica"/>
        </w:rPr>
        <w:t>dentify the benefits and drawbacks of using computer-controlled technology such as robots.</w:t>
      </w:r>
    </w:p>
    <w:p w14:paraId="0DD29852" w14:textId="77777777" w:rsidR="002E18C9" w:rsidRPr="002E18C9" w:rsidRDefault="002E18C9" w:rsidP="002E18C9">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5042"/>
        <w:gridCol w:w="5054"/>
      </w:tblGrid>
      <w:tr w:rsidR="001F0E65" w14:paraId="39C5A08D" w14:textId="77777777" w:rsidTr="001F0E65">
        <w:tc>
          <w:tcPr>
            <w:tcW w:w="5042" w:type="dxa"/>
          </w:tcPr>
          <w:p w14:paraId="0F8AC687" w14:textId="77777777" w:rsidR="001F0E65" w:rsidRPr="0075522D" w:rsidRDefault="001F0E65" w:rsidP="004E09A4">
            <w:pPr>
              <w:pStyle w:val="ListParagraph"/>
              <w:ind w:left="0"/>
              <w:rPr>
                <w:rFonts w:ascii="Helvetica" w:hAnsi="Helvetica" w:cs="Helvetica"/>
                <w:b/>
                <w:sz w:val="22"/>
              </w:rPr>
            </w:pPr>
            <w:r w:rsidRPr="0075522D">
              <w:rPr>
                <w:rFonts w:ascii="Helvetica" w:hAnsi="Helvetica" w:cs="Helvetica"/>
                <w:b/>
                <w:sz w:val="22"/>
              </w:rPr>
              <w:t>Advantages</w:t>
            </w:r>
          </w:p>
        </w:tc>
        <w:tc>
          <w:tcPr>
            <w:tcW w:w="5054" w:type="dxa"/>
          </w:tcPr>
          <w:p w14:paraId="59EED09B" w14:textId="77777777" w:rsidR="001F0E65" w:rsidRPr="0075522D" w:rsidRDefault="001F0E65" w:rsidP="004E09A4">
            <w:pPr>
              <w:pStyle w:val="ListParagraph"/>
              <w:ind w:left="0"/>
              <w:rPr>
                <w:rFonts w:ascii="Helvetica" w:hAnsi="Helvetica" w:cs="Helvetica"/>
                <w:b/>
                <w:sz w:val="22"/>
              </w:rPr>
            </w:pPr>
            <w:r w:rsidRPr="0075522D">
              <w:rPr>
                <w:rFonts w:ascii="Helvetica" w:hAnsi="Helvetica" w:cs="Helvetica"/>
                <w:b/>
                <w:sz w:val="22"/>
              </w:rPr>
              <w:t>Disadvantages</w:t>
            </w:r>
          </w:p>
        </w:tc>
      </w:tr>
      <w:tr w:rsidR="00393139" w14:paraId="23529ED4" w14:textId="77777777" w:rsidTr="00393139">
        <w:tc>
          <w:tcPr>
            <w:tcW w:w="5042" w:type="dxa"/>
          </w:tcPr>
          <w:p w14:paraId="7FD97D0A" w14:textId="77777777" w:rsidR="00393139" w:rsidRPr="00393139" w:rsidRDefault="00393139" w:rsidP="00393139">
            <w:pPr>
              <w:pStyle w:val="ListParagraph"/>
              <w:ind w:left="0"/>
              <w:rPr>
                <w:rFonts w:ascii="Helvetica" w:eastAsia="Corbel" w:hAnsi="Helvetica" w:cs="Helvetica"/>
                <w:color w:val="FF0000"/>
                <w:sz w:val="22"/>
                <w:szCs w:val="22"/>
              </w:rPr>
            </w:pPr>
            <w:r w:rsidRPr="00393139">
              <w:rPr>
                <w:rFonts w:ascii="Helvetica" w:eastAsia="Corbel" w:hAnsi="Helvetica" w:cs="Helvetica"/>
                <w:color w:val="FF0000"/>
                <w:sz w:val="22"/>
                <w:szCs w:val="22"/>
              </w:rPr>
              <w:t xml:space="preserve">Can operate 24 hours a day without taking a break. </w:t>
            </w:r>
          </w:p>
          <w:p w14:paraId="7633DC18" w14:textId="4CD12FDF" w:rsidR="00393139" w:rsidRPr="00393139" w:rsidRDefault="00393139" w:rsidP="00393139">
            <w:pPr>
              <w:pStyle w:val="ListParagraph"/>
              <w:rPr>
                <w:rFonts w:ascii="Helvetica" w:eastAsia="Corbel" w:hAnsi="Helvetica" w:cs="Helvetica"/>
                <w:color w:val="FF0000"/>
                <w:sz w:val="22"/>
                <w:szCs w:val="22"/>
              </w:rPr>
            </w:pPr>
          </w:p>
        </w:tc>
        <w:tc>
          <w:tcPr>
            <w:tcW w:w="5054" w:type="dxa"/>
            <w:tcBorders>
              <w:top w:val="single" w:sz="8" w:space="0" w:color="000000"/>
              <w:left w:val="single" w:sz="8" w:space="0" w:color="000000"/>
              <w:bottom w:val="single" w:sz="8" w:space="0" w:color="000000"/>
              <w:right w:val="single" w:sz="8" w:space="0" w:color="000000"/>
            </w:tcBorders>
            <w:shd w:val="clear" w:color="auto" w:fill="auto"/>
          </w:tcPr>
          <w:p w14:paraId="3E8F879E" w14:textId="7F066F0C" w:rsidR="00393139" w:rsidRPr="00393139" w:rsidRDefault="00393139" w:rsidP="00393139">
            <w:pPr>
              <w:pStyle w:val="ListParagraph"/>
              <w:ind w:left="0"/>
              <w:rPr>
                <w:rFonts w:ascii="Helvetica" w:eastAsia="Corbel" w:hAnsi="Helvetica" w:cs="Helvetica"/>
                <w:color w:val="FF0000"/>
                <w:sz w:val="22"/>
                <w:szCs w:val="22"/>
              </w:rPr>
            </w:pPr>
            <w:r w:rsidRPr="00393139">
              <w:rPr>
                <w:rFonts w:ascii="Helvetica" w:eastAsia="Corbel" w:hAnsi="Helvetica" w:cs="Helvetica"/>
                <w:color w:val="FF0000"/>
                <w:sz w:val="22"/>
                <w:szCs w:val="22"/>
              </w:rPr>
              <w:t>The software for the control system is specialist and may cost a lot of money to develop</w:t>
            </w:r>
          </w:p>
        </w:tc>
      </w:tr>
      <w:tr w:rsidR="00393139" w14:paraId="19C40BC3" w14:textId="77777777" w:rsidTr="00393139">
        <w:tc>
          <w:tcPr>
            <w:tcW w:w="5042" w:type="dxa"/>
          </w:tcPr>
          <w:p w14:paraId="1223498D" w14:textId="77777777" w:rsidR="00393139" w:rsidRPr="00393139" w:rsidRDefault="00393139" w:rsidP="00393139">
            <w:pPr>
              <w:pStyle w:val="ListParagraph"/>
              <w:ind w:left="0"/>
              <w:rPr>
                <w:rFonts w:ascii="Helvetica" w:eastAsia="Corbel" w:hAnsi="Helvetica" w:cs="Helvetica"/>
                <w:color w:val="FF0000"/>
                <w:sz w:val="22"/>
                <w:szCs w:val="22"/>
              </w:rPr>
            </w:pPr>
            <w:r w:rsidRPr="00393139">
              <w:rPr>
                <w:rFonts w:ascii="Helvetica" w:eastAsia="Corbel" w:hAnsi="Helvetica" w:cs="Helvetica"/>
                <w:color w:val="FF0000"/>
                <w:sz w:val="22"/>
                <w:szCs w:val="22"/>
              </w:rPr>
              <w:t>Can be used in dangerous or awkward environments</w:t>
            </w:r>
          </w:p>
          <w:p w14:paraId="176560DC" w14:textId="77777777" w:rsidR="00393139" w:rsidRPr="00393139" w:rsidRDefault="00393139" w:rsidP="00393139">
            <w:pPr>
              <w:pStyle w:val="ListParagraph"/>
              <w:ind w:left="0"/>
              <w:rPr>
                <w:rFonts w:ascii="Helvetica" w:eastAsia="Corbel" w:hAnsi="Helvetica" w:cs="Helvetica"/>
                <w:color w:val="FF0000"/>
                <w:sz w:val="22"/>
                <w:szCs w:val="22"/>
              </w:rPr>
            </w:pPr>
          </w:p>
        </w:tc>
        <w:tc>
          <w:tcPr>
            <w:tcW w:w="5054" w:type="dxa"/>
            <w:tcBorders>
              <w:top w:val="single" w:sz="8" w:space="0" w:color="000000"/>
              <w:left w:val="single" w:sz="8" w:space="0" w:color="000000"/>
              <w:bottom w:val="single" w:sz="8" w:space="0" w:color="000000"/>
              <w:right w:val="single" w:sz="8" w:space="0" w:color="000000"/>
            </w:tcBorders>
            <w:shd w:val="clear" w:color="auto" w:fill="auto"/>
          </w:tcPr>
          <w:p w14:paraId="2741937E" w14:textId="34DF0D94" w:rsidR="00393139" w:rsidRPr="00393139" w:rsidRDefault="00393139" w:rsidP="00393139">
            <w:pPr>
              <w:pStyle w:val="ListParagraph"/>
              <w:ind w:left="0"/>
              <w:rPr>
                <w:rFonts w:ascii="Helvetica" w:eastAsia="Corbel" w:hAnsi="Helvetica" w:cs="Helvetica"/>
                <w:color w:val="FF0000"/>
                <w:sz w:val="22"/>
                <w:szCs w:val="22"/>
              </w:rPr>
            </w:pPr>
            <w:r w:rsidRPr="00393139">
              <w:rPr>
                <w:rFonts w:ascii="Helvetica" w:eastAsia="Corbel" w:hAnsi="Helvetica" w:cs="Helvetica"/>
                <w:color w:val="FF0000"/>
                <w:sz w:val="22"/>
                <w:szCs w:val="22"/>
              </w:rPr>
              <w:t>People sometimes want to know that an expert is in control even if a computer could do it as well. e.g. a pilotless commercial aircraft is not likely to be popular although in theory it is possible. Or a robotic surgical procedure.</w:t>
            </w:r>
          </w:p>
        </w:tc>
      </w:tr>
      <w:tr w:rsidR="00393139" w14:paraId="633B95E3" w14:textId="77777777" w:rsidTr="00393139">
        <w:tc>
          <w:tcPr>
            <w:tcW w:w="5042" w:type="dxa"/>
          </w:tcPr>
          <w:p w14:paraId="12F579BF" w14:textId="77777777" w:rsidR="00393139" w:rsidRPr="00393139" w:rsidRDefault="00393139" w:rsidP="00393139">
            <w:pPr>
              <w:pStyle w:val="ListParagraph"/>
              <w:ind w:left="0"/>
              <w:rPr>
                <w:rFonts w:ascii="Helvetica" w:eastAsia="Corbel" w:hAnsi="Helvetica" w:cs="Helvetica"/>
                <w:color w:val="FF0000"/>
                <w:sz w:val="22"/>
                <w:szCs w:val="22"/>
              </w:rPr>
            </w:pPr>
            <w:r w:rsidRPr="00393139">
              <w:rPr>
                <w:rFonts w:ascii="Helvetica" w:eastAsia="Corbel" w:hAnsi="Helvetica" w:cs="Helvetica"/>
                <w:color w:val="FF0000"/>
                <w:sz w:val="22"/>
                <w:szCs w:val="22"/>
              </w:rPr>
              <w:t>Will work without any wages.</w:t>
            </w:r>
          </w:p>
          <w:p w14:paraId="078802D4" w14:textId="77777777" w:rsidR="00393139" w:rsidRPr="00393139" w:rsidRDefault="00393139" w:rsidP="00393139">
            <w:pPr>
              <w:pStyle w:val="ListParagraph"/>
              <w:ind w:left="0"/>
              <w:rPr>
                <w:rFonts w:ascii="Helvetica" w:eastAsia="Corbel" w:hAnsi="Helvetica" w:cs="Helvetica"/>
                <w:color w:val="FF0000"/>
                <w:sz w:val="22"/>
                <w:szCs w:val="22"/>
              </w:rPr>
            </w:pPr>
            <w:bookmarkStart w:id="0" w:name="_GoBack"/>
            <w:bookmarkEnd w:id="0"/>
          </w:p>
        </w:tc>
        <w:tc>
          <w:tcPr>
            <w:tcW w:w="5054" w:type="dxa"/>
            <w:tcBorders>
              <w:top w:val="single" w:sz="8" w:space="0" w:color="000000"/>
              <w:left w:val="single" w:sz="8" w:space="0" w:color="000000"/>
              <w:bottom w:val="single" w:sz="8" w:space="0" w:color="000000"/>
              <w:right w:val="single" w:sz="8" w:space="0" w:color="000000"/>
            </w:tcBorders>
            <w:shd w:val="clear" w:color="auto" w:fill="auto"/>
          </w:tcPr>
          <w:p w14:paraId="07E12455" w14:textId="6C18C818" w:rsidR="00393139" w:rsidRPr="00393139" w:rsidRDefault="00393139" w:rsidP="00393139">
            <w:pPr>
              <w:pStyle w:val="ListParagraph"/>
              <w:ind w:left="0"/>
              <w:rPr>
                <w:rFonts w:ascii="Helvetica" w:eastAsia="Corbel" w:hAnsi="Helvetica" w:cs="Helvetica"/>
                <w:color w:val="FF0000"/>
                <w:sz w:val="22"/>
                <w:szCs w:val="22"/>
              </w:rPr>
            </w:pPr>
            <w:r w:rsidRPr="00393139">
              <w:rPr>
                <w:rFonts w:ascii="Helvetica" w:eastAsia="Corbel" w:hAnsi="Helvetica" w:cs="Helvetica"/>
                <w:color w:val="FF0000"/>
                <w:sz w:val="22"/>
                <w:szCs w:val="22"/>
              </w:rPr>
              <w:t>The computer cannot react to unexpected events as perhaps a person could. It can only respond in the way it has been programmed.</w:t>
            </w:r>
          </w:p>
        </w:tc>
      </w:tr>
      <w:tr w:rsidR="00393139" w14:paraId="5ED99DD7" w14:textId="77777777" w:rsidTr="00393139">
        <w:tc>
          <w:tcPr>
            <w:tcW w:w="5042" w:type="dxa"/>
          </w:tcPr>
          <w:p w14:paraId="28E146E2" w14:textId="77777777" w:rsidR="00393139" w:rsidRPr="00393139" w:rsidRDefault="00393139" w:rsidP="00393139">
            <w:pPr>
              <w:pStyle w:val="ListParagraph"/>
              <w:ind w:left="0"/>
              <w:rPr>
                <w:rFonts w:ascii="Helvetica" w:eastAsia="Corbel" w:hAnsi="Helvetica" w:cs="Helvetica"/>
                <w:color w:val="FF0000"/>
                <w:sz w:val="22"/>
                <w:szCs w:val="22"/>
              </w:rPr>
            </w:pPr>
            <w:r w:rsidRPr="00393139">
              <w:rPr>
                <w:rFonts w:ascii="Helvetica" w:eastAsia="Corbel" w:hAnsi="Helvetica" w:cs="Helvetica"/>
                <w:color w:val="FF0000"/>
                <w:sz w:val="22"/>
                <w:szCs w:val="22"/>
              </w:rPr>
              <w:t>Will accurately repeat actions over and over again</w:t>
            </w:r>
          </w:p>
          <w:p w14:paraId="77F32D37" w14:textId="77777777" w:rsidR="00393139" w:rsidRPr="00393139" w:rsidRDefault="00393139" w:rsidP="00393139">
            <w:pPr>
              <w:pStyle w:val="ListParagraph"/>
              <w:ind w:left="0"/>
              <w:rPr>
                <w:rFonts w:ascii="Helvetica" w:eastAsia="Corbel" w:hAnsi="Helvetica" w:cs="Helvetica"/>
                <w:color w:val="FF0000"/>
                <w:sz w:val="22"/>
                <w:szCs w:val="22"/>
              </w:rPr>
            </w:pPr>
          </w:p>
        </w:tc>
        <w:tc>
          <w:tcPr>
            <w:tcW w:w="5054" w:type="dxa"/>
            <w:tcBorders>
              <w:top w:val="single" w:sz="8" w:space="0" w:color="000000"/>
              <w:left w:val="single" w:sz="8" w:space="0" w:color="000000"/>
              <w:bottom w:val="single" w:sz="8" w:space="0" w:color="000000"/>
              <w:right w:val="single" w:sz="8" w:space="0" w:color="000000"/>
            </w:tcBorders>
            <w:shd w:val="clear" w:color="auto" w:fill="auto"/>
          </w:tcPr>
          <w:p w14:paraId="471A8127" w14:textId="0DC13F0D" w:rsidR="00393139" w:rsidRPr="00393139" w:rsidRDefault="00393139" w:rsidP="00393139">
            <w:pPr>
              <w:pStyle w:val="ListParagraph"/>
              <w:ind w:left="0"/>
              <w:rPr>
                <w:rFonts w:ascii="Helvetica" w:eastAsia="Corbel" w:hAnsi="Helvetica" w:cs="Helvetica"/>
                <w:color w:val="FF0000"/>
                <w:sz w:val="22"/>
                <w:szCs w:val="22"/>
              </w:rPr>
            </w:pPr>
            <w:r w:rsidRPr="00393139">
              <w:rPr>
                <w:rFonts w:ascii="Helvetica" w:eastAsia="Corbel" w:hAnsi="Helvetica" w:cs="Helvetica"/>
                <w:color w:val="FF0000"/>
                <w:sz w:val="22"/>
                <w:szCs w:val="22"/>
              </w:rPr>
              <w:t>If there is a power cut the system will not work</w:t>
            </w:r>
          </w:p>
        </w:tc>
      </w:tr>
      <w:tr w:rsidR="00393139" w14:paraId="26445113" w14:textId="77777777" w:rsidTr="00393139">
        <w:tc>
          <w:tcPr>
            <w:tcW w:w="5042" w:type="dxa"/>
          </w:tcPr>
          <w:p w14:paraId="3B650D3A" w14:textId="77777777" w:rsidR="00393139" w:rsidRPr="00393139" w:rsidRDefault="00393139" w:rsidP="00393139">
            <w:pPr>
              <w:pStyle w:val="ListParagraph"/>
              <w:ind w:left="0"/>
              <w:rPr>
                <w:rFonts w:ascii="Helvetica" w:eastAsia="Corbel" w:hAnsi="Helvetica" w:cs="Helvetica"/>
                <w:color w:val="FF0000"/>
                <w:sz w:val="22"/>
                <w:szCs w:val="22"/>
              </w:rPr>
            </w:pPr>
            <w:r w:rsidRPr="00393139">
              <w:rPr>
                <w:rFonts w:ascii="Helvetica" w:eastAsia="Corbel" w:hAnsi="Helvetica" w:cs="Helvetica"/>
                <w:color w:val="FF0000"/>
                <w:sz w:val="22"/>
                <w:szCs w:val="22"/>
              </w:rPr>
              <w:t>Can take account of hundreds of inputs at the same time</w:t>
            </w:r>
          </w:p>
          <w:p w14:paraId="2BD29ECA" w14:textId="77777777" w:rsidR="00393139" w:rsidRPr="00393139" w:rsidRDefault="00393139" w:rsidP="00393139">
            <w:pPr>
              <w:pStyle w:val="ListParagraph"/>
              <w:ind w:left="0"/>
              <w:rPr>
                <w:rFonts w:ascii="Helvetica" w:eastAsia="Corbel" w:hAnsi="Helvetica" w:cs="Helvetica"/>
                <w:color w:val="FF0000"/>
                <w:sz w:val="22"/>
                <w:szCs w:val="22"/>
              </w:rPr>
            </w:pPr>
          </w:p>
        </w:tc>
        <w:tc>
          <w:tcPr>
            <w:tcW w:w="5054" w:type="dxa"/>
            <w:tcBorders>
              <w:top w:val="single" w:sz="8" w:space="0" w:color="000000"/>
              <w:left w:val="single" w:sz="8" w:space="0" w:color="000000"/>
              <w:bottom w:val="single" w:sz="8" w:space="0" w:color="000000"/>
              <w:right w:val="single" w:sz="8" w:space="0" w:color="000000"/>
            </w:tcBorders>
            <w:shd w:val="clear" w:color="auto" w:fill="auto"/>
          </w:tcPr>
          <w:p w14:paraId="4A22708B" w14:textId="499C92CA" w:rsidR="00393139" w:rsidRPr="00393139" w:rsidRDefault="00393139" w:rsidP="00393139">
            <w:pPr>
              <w:pStyle w:val="ListParagraph"/>
              <w:ind w:left="0"/>
              <w:rPr>
                <w:rFonts w:ascii="Helvetica" w:eastAsia="Corbel" w:hAnsi="Helvetica" w:cs="Helvetica"/>
                <w:color w:val="FF0000"/>
                <w:sz w:val="22"/>
                <w:szCs w:val="22"/>
              </w:rPr>
            </w:pPr>
            <w:r w:rsidRPr="00393139">
              <w:rPr>
                <w:rFonts w:ascii="Helvetica" w:eastAsia="Corbel" w:hAnsi="Helvetica" w:cs="Helvetica"/>
                <w:color w:val="FF0000"/>
                <w:sz w:val="22"/>
                <w:szCs w:val="22"/>
              </w:rPr>
              <w:t>If the computer malfunctions the system will not work</w:t>
            </w:r>
          </w:p>
        </w:tc>
      </w:tr>
      <w:tr w:rsidR="00393139" w14:paraId="65AE302E" w14:textId="77777777" w:rsidTr="001F0E65">
        <w:tc>
          <w:tcPr>
            <w:tcW w:w="5042" w:type="dxa"/>
          </w:tcPr>
          <w:p w14:paraId="0089D8C5" w14:textId="77777777" w:rsidR="00393139" w:rsidRPr="00393139" w:rsidRDefault="00393139" w:rsidP="00393139">
            <w:pPr>
              <w:pStyle w:val="ListParagraph"/>
              <w:ind w:left="0"/>
              <w:rPr>
                <w:rFonts w:ascii="Helvetica" w:eastAsia="Corbel" w:hAnsi="Helvetica" w:cs="Helvetica"/>
                <w:color w:val="FF0000"/>
                <w:sz w:val="22"/>
                <w:szCs w:val="22"/>
              </w:rPr>
            </w:pPr>
            <w:r w:rsidRPr="00393139">
              <w:rPr>
                <w:rFonts w:ascii="Helvetica" w:eastAsia="Corbel" w:hAnsi="Helvetica" w:cs="Helvetica"/>
                <w:color w:val="FF0000"/>
                <w:sz w:val="22"/>
                <w:szCs w:val="22"/>
              </w:rPr>
              <w:t>Can make reliable and accurate decisions</w:t>
            </w:r>
          </w:p>
          <w:p w14:paraId="0054CF65" w14:textId="77777777" w:rsidR="00393139" w:rsidRPr="00393139" w:rsidRDefault="00393139" w:rsidP="00393139">
            <w:pPr>
              <w:pStyle w:val="ListParagraph"/>
              <w:ind w:left="0"/>
              <w:rPr>
                <w:rFonts w:ascii="Helvetica" w:eastAsia="Corbel" w:hAnsi="Helvetica" w:cs="Helvetica"/>
                <w:color w:val="FF0000"/>
                <w:sz w:val="22"/>
                <w:szCs w:val="22"/>
              </w:rPr>
            </w:pPr>
          </w:p>
        </w:tc>
        <w:tc>
          <w:tcPr>
            <w:tcW w:w="5054" w:type="dxa"/>
          </w:tcPr>
          <w:p w14:paraId="50A50499" w14:textId="77777777" w:rsidR="00393139" w:rsidRPr="00393139" w:rsidRDefault="00393139" w:rsidP="00393139">
            <w:pPr>
              <w:pStyle w:val="ListParagraph"/>
              <w:ind w:left="0"/>
              <w:rPr>
                <w:rFonts w:ascii="Helvetica" w:eastAsia="Corbel" w:hAnsi="Helvetica" w:cs="Helvetica"/>
                <w:color w:val="FF0000"/>
                <w:sz w:val="22"/>
                <w:szCs w:val="22"/>
              </w:rPr>
            </w:pPr>
          </w:p>
        </w:tc>
      </w:tr>
      <w:tr w:rsidR="00393139" w14:paraId="3DAB1BE2" w14:textId="77777777" w:rsidTr="001F0E65">
        <w:tc>
          <w:tcPr>
            <w:tcW w:w="5042" w:type="dxa"/>
          </w:tcPr>
          <w:p w14:paraId="1E5748AF" w14:textId="10265DB3" w:rsidR="00393139" w:rsidRPr="00393139" w:rsidRDefault="00393139" w:rsidP="00393139">
            <w:pPr>
              <w:pStyle w:val="ListParagraph"/>
              <w:ind w:left="0"/>
              <w:rPr>
                <w:rFonts w:ascii="Helvetica" w:eastAsia="Corbel" w:hAnsi="Helvetica" w:cs="Helvetica"/>
                <w:color w:val="FF0000"/>
                <w:sz w:val="22"/>
                <w:szCs w:val="22"/>
              </w:rPr>
            </w:pPr>
            <w:r w:rsidRPr="00393139">
              <w:rPr>
                <w:rFonts w:ascii="Helvetica" w:eastAsia="Corbel" w:hAnsi="Helvetica" w:cs="Helvetica"/>
                <w:color w:val="FF0000"/>
                <w:sz w:val="22"/>
                <w:szCs w:val="22"/>
              </w:rPr>
              <w:lastRenderedPageBreak/>
              <w:t>Can work without holidays or sick days</w:t>
            </w:r>
          </w:p>
        </w:tc>
        <w:tc>
          <w:tcPr>
            <w:tcW w:w="5054" w:type="dxa"/>
          </w:tcPr>
          <w:p w14:paraId="158C2D1B" w14:textId="77777777" w:rsidR="00393139" w:rsidRPr="00393139" w:rsidRDefault="00393139" w:rsidP="00393139">
            <w:pPr>
              <w:pStyle w:val="ListParagraph"/>
              <w:ind w:left="0"/>
              <w:rPr>
                <w:rFonts w:ascii="Helvetica" w:eastAsia="Corbel" w:hAnsi="Helvetica" w:cs="Helvetica"/>
                <w:color w:val="FF0000"/>
                <w:sz w:val="22"/>
                <w:szCs w:val="22"/>
              </w:rPr>
            </w:pPr>
          </w:p>
        </w:tc>
      </w:tr>
      <w:tr w:rsidR="00393139" w14:paraId="18B3C488" w14:textId="77777777" w:rsidTr="001F0E65">
        <w:tc>
          <w:tcPr>
            <w:tcW w:w="5042" w:type="dxa"/>
          </w:tcPr>
          <w:p w14:paraId="79179469" w14:textId="77777777" w:rsidR="00393139" w:rsidRPr="00393139" w:rsidRDefault="00393139" w:rsidP="00393139">
            <w:pPr>
              <w:pStyle w:val="ListParagraph"/>
              <w:ind w:left="0"/>
              <w:rPr>
                <w:rFonts w:ascii="Helvetica" w:eastAsia="Corbel" w:hAnsi="Helvetica" w:cs="Helvetica"/>
                <w:color w:val="FF0000"/>
                <w:sz w:val="22"/>
                <w:szCs w:val="22"/>
              </w:rPr>
            </w:pPr>
            <w:r w:rsidRPr="00393139">
              <w:rPr>
                <w:rFonts w:ascii="Helvetica" w:eastAsia="Corbel" w:hAnsi="Helvetica" w:cs="Helvetica"/>
                <w:color w:val="FF0000"/>
                <w:sz w:val="22"/>
                <w:szCs w:val="22"/>
              </w:rPr>
              <w:t>Can process data from sensors very quickly</w:t>
            </w:r>
          </w:p>
          <w:p w14:paraId="3D7DB2AD" w14:textId="77777777" w:rsidR="00393139" w:rsidRPr="00393139" w:rsidRDefault="00393139" w:rsidP="00393139">
            <w:pPr>
              <w:pStyle w:val="ListParagraph"/>
              <w:ind w:left="0"/>
              <w:rPr>
                <w:rFonts w:ascii="Helvetica" w:eastAsia="Corbel" w:hAnsi="Helvetica" w:cs="Helvetica"/>
                <w:color w:val="FF0000"/>
                <w:sz w:val="22"/>
                <w:szCs w:val="22"/>
              </w:rPr>
            </w:pPr>
          </w:p>
        </w:tc>
        <w:tc>
          <w:tcPr>
            <w:tcW w:w="5054" w:type="dxa"/>
          </w:tcPr>
          <w:p w14:paraId="1A3C5C75" w14:textId="77777777" w:rsidR="00393139" w:rsidRPr="00393139" w:rsidRDefault="00393139" w:rsidP="00393139">
            <w:pPr>
              <w:pStyle w:val="ListParagraph"/>
              <w:ind w:left="0"/>
              <w:rPr>
                <w:rFonts w:ascii="Helvetica" w:eastAsia="Corbel" w:hAnsi="Helvetica" w:cs="Helvetica"/>
                <w:color w:val="FF0000"/>
                <w:sz w:val="22"/>
                <w:szCs w:val="22"/>
              </w:rPr>
            </w:pPr>
          </w:p>
        </w:tc>
      </w:tr>
    </w:tbl>
    <w:p w14:paraId="62F0F6E9" w14:textId="77777777" w:rsidR="001F0E65" w:rsidRDefault="001F0E65" w:rsidP="001F0E65">
      <w:pPr>
        <w:pStyle w:val="ListParagraph"/>
        <w:ind w:left="360"/>
        <w:rPr>
          <w:rFonts w:ascii="Helvetica" w:hAnsi="Helvetica" w:cs="Helvetica"/>
        </w:rPr>
      </w:pPr>
    </w:p>
    <w:p w14:paraId="513D264E" w14:textId="77777777" w:rsidR="001F0E65" w:rsidRDefault="001F0E65" w:rsidP="001F0E65">
      <w:pPr>
        <w:rPr>
          <w:rFonts w:ascii="Helvetica" w:hAnsi="Helvetica" w:cs="Helvetica"/>
        </w:rPr>
      </w:pPr>
    </w:p>
    <w:p w14:paraId="31F35A20" w14:textId="77777777" w:rsidR="001F0E65" w:rsidRDefault="001F0E65" w:rsidP="001F0E65">
      <w:pPr>
        <w:rPr>
          <w:rFonts w:ascii="Helvetica" w:hAnsi="Helvetica" w:cs="Helvetica"/>
        </w:rPr>
      </w:pPr>
    </w:p>
    <w:p w14:paraId="5FD544A8" w14:textId="77777777" w:rsidR="001F0E65" w:rsidRDefault="001F0E65" w:rsidP="001F0E65">
      <w:pPr>
        <w:rPr>
          <w:rFonts w:ascii="Helvetica" w:hAnsi="Helvetica" w:cs="Helvetica"/>
        </w:rPr>
      </w:pPr>
    </w:p>
    <w:p w14:paraId="13B7C25E" w14:textId="77777777" w:rsidR="001F0E65" w:rsidRDefault="001F0E65" w:rsidP="001F0E65">
      <w:pPr>
        <w:rPr>
          <w:rFonts w:ascii="Helvetica" w:hAnsi="Helvetica" w:cs="Helvetica"/>
        </w:rPr>
      </w:pPr>
    </w:p>
    <w:p w14:paraId="0BA841C1" w14:textId="77777777" w:rsidR="001F0E65" w:rsidRDefault="001F0E65" w:rsidP="001F0E65">
      <w:pPr>
        <w:rPr>
          <w:rFonts w:ascii="Helvetica" w:hAnsi="Helvetica" w:cs="Helvetica"/>
        </w:rPr>
      </w:pPr>
    </w:p>
    <w:p w14:paraId="50EF4607" w14:textId="77777777" w:rsidR="001F0E65" w:rsidRDefault="001F0E65" w:rsidP="001F0E65">
      <w:pPr>
        <w:rPr>
          <w:rFonts w:ascii="Helvetica" w:hAnsi="Helvetica" w:cs="Helvetica"/>
        </w:rPr>
      </w:pPr>
    </w:p>
    <w:p w14:paraId="0F26BA87" w14:textId="77777777" w:rsidR="004D79F6" w:rsidRPr="001F0E65" w:rsidRDefault="004D79F6" w:rsidP="001F0E65"/>
    <w:sectPr w:rsidR="004D79F6" w:rsidRPr="001F0E65" w:rsidSect="00324060">
      <w:headerReference w:type="default" r:id="rId8"/>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41209A97"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051792">
                            <w:rPr>
                              <w:rFonts w:ascii="Arial" w:hAnsi="Arial" w:cs="Arial"/>
                              <w:b/>
                              <w:sz w:val="32"/>
                              <w:szCs w:val="36"/>
                            </w:rPr>
                            <w:t>WJEC GCSE Digital Technology</w:t>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3F3672">
                            <w:rPr>
                              <w:rFonts w:ascii="Arial" w:hAnsi="Arial" w:cs="Arial"/>
                              <w:sz w:val="32"/>
                              <w:szCs w:val="36"/>
                            </w:rPr>
                            <w:t xml:space="preserve"> </w:t>
                          </w:r>
                          <w:r w:rsidR="00051792">
                            <w:rPr>
                              <w:rFonts w:ascii="Arial" w:hAnsi="Arial" w:cs="Arial"/>
                              <w:sz w:val="32"/>
                              <w:szCs w:val="36"/>
                            </w:rPr>
                            <w:t xml:space="preserve">                                                      </w:t>
                          </w:r>
                          <w:r w:rsidR="00802949">
                            <w:rPr>
                              <w:rFonts w:ascii="Arial" w:hAnsi="Arial" w:cs="Arial"/>
                              <w:sz w:val="32"/>
                              <w:szCs w:val="36"/>
                            </w:rPr>
                            <w:t xml:space="preserve">          </w:t>
                          </w:r>
                          <w:r w:rsidR="00BA71F9">
                            <w:rPr>
                              <w:rFonts w:ascii="Arial" w:hAnsi="Arial" w:cs="Arial"/>
                              <w:sz w:val="32"/>
                              <w:szCs w:val="36"/>
                            </w:rPr>
                            <w:t xml:space="preserve">               DT31: Autonomy</w:t>
                          </w:r>
                          <w:r w:rsidR="00C711CF">
                            <w:rPr>
                              <w:rFonts w:ascii="Arial" w:hAnsi="Arial" w:cs="Arial"/>
                              <w:sz w:val="32"/>
                              <w:szCs w:val="36"/>
                            </w:rPr>
                            <w:t xml:space="preserve"> </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41209A97"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051792">
                      <w:rPr>
                        <w:rFonts w:ascii="Arial" w:hAnsi="Arial" w:cs="Arial"/>
                        <w:b/>
                        <w:sz w:val="32"/>
                        <w:szCs w:val="36"/>
                      </w:rPr>
                      <w:t>WJEC GCSE Digital Technology</w:t>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3F3672">
                      <w:rPr>
                        <w:rFonts w:ascii="Arial" w:hAnsi="Arial" w:cs="Arial"/>
                        <w:sz w:val="32"/>
                        <w:szCs w:val="36"/>
                      </w:rPr>
                      <w:t xml:space="preserve"> </w:t>
                    </w:r>
                    <w:r w:rsidR="00051792">
                      <w:rPr>
                        <w:rFonts w:ascii="Arial" w:hAnsi="Arial" w:cs="Arial"/>
                        <w:sz w:val="32"/>
                        <w:szCs w:val="36"/>
                      </w:rPr>
                      <w:t xml:space="preserve">                                                      </w:t>
                    </w:r>
                    <w:r w:rsidR="00802949">
                      <w:rPr>
                        <w:rFonts w:ascii="Arial" w:hAnsi="Arial" w:cs="Arial"/>
                        <w:sz w:val="32"/>
                        <w:szCs w:val="36"/>
                      </w:rPr>
                      <w:t xml:space="preserve">          </w:t>
                    </w:r>
                    <w:r w:rsidR="00BA71F9">
                      <w:rPr>
                        <w:rFonts w:ascii="Arial" w:hAnsi="Arial" w:cs="Arial"/>
                        <w:sz w:val="32"/>
                        <w:szCs w:val="36"/>
                      </w:rPr>
                      <w:t xml:space="preserve">               DT31: Autonomy</w:t>
                    </w:r>
                    <w:r w:rsidR="00C711CF">
                      <w:rPr>
                        <w:rFonts w:ascii="Arial" w:hAnsi="Arial" w:cs="Arial"/>
                        <w:sz w:val="32"/>
                        <w:szCs w:val="36"/>
                      </w:rPr>
                      <w:t xml:space="preserve"> </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55F35"/>
    <w:multiLevelType w:val="hybridMultilevel"/>
    <w:tmpl w:val="B0FA02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2406E6"/>
    <w:multiLevelType w:val="hybridMultilevel"/>
    <w:tmpl w:val="CB4E23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CDE5F26"/>
    <w:multiLevelType w:val="hybridMultilevel"/>
    <w:tmpl w:val="90BABA0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5464253"/>
    <w:multiLevelType w:val="hybridMultilevel"/>
    <w:tmpl w:val="62860640"/>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F74256"/>
    <w:multiLevelType w:val="hybridMultilevel"/>
    <w:tmpl w:val="D3841A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94D2824"/>
    <w:multiLevelType w:val="hybridMultilevel"/>
    <w:tmpl w:val="30D005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22F7E0B"/>
    <w:multiLevelType w:val="hybridMultilevel"/>
    <w:tmpl w:val="31A034D2"/>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5CA3F91"/>
    <w:multiLevelType w:val="hybridMultilevel"/>
    <w:tmpl w:val="C20E0C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9B1558"/>
    <w:multiLevelType w:val="hybridMultilevel"/>
    <w:tmpl w:val="1A521FD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9B63674"/>
    <w:multiLevelType w:val="hybridMultilevel"/>
    <w:tmpl w:val="400A15B8"/>
    <w:lvl w:ilvl="0" w:tplc="52B0A7C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4D3B12"/>
    <w:multiLevelType w:val="hybridMultilevel"/>
    <w:tmpl w:val="7C147F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73341A0"/>
    <w:multiLevelType w:val="hybridMultilevel"/>
    <w:tmpl w:val="A5BA59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E33F6C"/>
    <w:multiLevelType w:val="hybridMultilevel"/>
    <w:tmpl w:val="49FE25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3CA0C0C"/>
    <w:multiLevelType w:val="hybridMultilevel"/>
    <w:tmpl w:val="409E79B4"/>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59D032D"/>
    <w:multiLevelType w:val="hybridMultilevel"/>
    <w:tmpl w:val="07BC130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65E3087F"/>
    <w:multiLevelType w:val="hybridMultilevel"/>
    <w:tmpl w:val="AE044AE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B2C4A52"/>
    <w:multiLevelType w:val="hybridMultilevel"/>
    <w:tmpl w:val="AFB094F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2613E3D"/>
    <w:multiLevelType w:val="hybridMultilevel"/>
    <w:tmpl w:val="3800A5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3566F47"/>
    <w:multiLevelType w:val="hybridMultilevel"/>
    <w:tmpl w:val="9928323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440669"/>
    <w:multiLevelType w:val="hybridMultilevel"/>
    <w:tmpl w:val="98DEF74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7A2651A9"/>
    <w:multiLevelType w:val="hybridMultilevel"/>
    <w:tmpl w:val="0D2EF0B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7B9E383C"/>
    <w:multiLevelType w:val="hybridMultilevel"/>
    <w:tmpl w:val="9F144E0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3"/>
  </w:num>
  <w:num w:numId="3">
    <w:abstractNumId w:val="7"/>
  </w:num>
  <w:num w:numId="4">
    <w:abstractNumId w:val="4"/>
  </w:num>
  <w:num w:numId="5">
    <w:abstractNumId w:val="2"/>
  </w:num>
  <w:num w:numId="6">
    <w:abstractNumId w:val="16"/>
  </w:num>
  <w:num w:numId="7">
    <w:abstractNumId w:val="5"/>
  </w:num>
  <w:num w:numId="8">
    <w:abstractNumId w:val="0"/>
  </w:num>
  <w:num w:numId="9">
    <w:abstractNumId w:val="21"/>
  </w:num>
  <w:num w:numId="10">
    <w:abstractNumId w:val="11"/>
  </w:num>
  <w:num w:numId="11">
    <w:abstractNumId w:val="20"/>
  </w:num>
  <w:num w:numId="12">
    <w:abstractNumId w:val="18"/>
  </w:num>
  <w:num w:numId="13">
    <w:abstractNumId w:val="6"/>
  </w:num>
  <w:num w:numId="14">
    <w:abstractNumId w:val="8"/>
  </w:num>
  <w:num w:numId="15">
    <w:abstractNumId w:val="19"/>
  </w:num>
  <w:num w:numId="16">
    <w:abstractNumId w:val="12"/>
  </w:num>
  <w:num w:numId="17">
    <w:abstractNumId w:val="15"/>
  </w:num>
  <w:num w:numId="18">
    <w:abstractNumId w:val="14"/>
  </w:num>
  <w:num w:numId="19">
    <w:abstractNumId w:val="13"/>
  </w:num>
  <w:num w:numId="20">
    <w:abstractNumId w:val="1"/>
  </w:num>
  <w:num w:numId="21">
    <w:abstractNumId w:val="9"/>
  </w:num>
  <w:num w:numId="22">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forms" w:enforcement="0"/>
  <w:defaultTabStop w:val="720"/>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24315"/>
    <w:rsid w:val="000406C2"/>
    <w:rsid w:val="000452F4"/>
    <w:rsid w:val="00051792"/>
    <w:rsid w:val="000750BD"/>
    <w:rsid w:val="00084EA8"/>
    <w:rsid w:val="00090F3B"/>
    <w:rsid w:val="00090FC7"/>
    <w:rsid w:val="000979E8"/>
    <w:rsid w:val="000A609A"/>
    <w:rsid w:val="000B119A"/>
    <w:rsid w:val="000B238A"/>
    <w:rsid w:val="000B536C"/>
    <w:rsid w:val="000D1D0C"/>
    <w:rsid w:val="000E2108"/>
    <w:rsid w:val="000E67D7"/>
    <w:rsid w:val="001064D5"/>
    <w:rsid w:val="00111DD3"/>
    <w:rsid w:val="001152BF"/>
    <w:rsid w:val="001236E0"/>
    <w:rsid w:val="00130E17"/>
    <w:rsid w:val="00132FD9"/>
    <w:rsid w:val="00141190"/>
    <w:rsid w:val="00165323"/>
    <w:rsid w:val="00184C29"/>
    <w:rsid w:val="00194B4B"/>
    <w:rsid w:val="00197A6C"/>
    <w:rsid w:val="001A6397"/>
    <w:rsid w:val="001A7B3D"/>
    <w:rsid w:val="001B0D6F"/>
    <w:rsid w:val="001B39A0"/>
    <w:rsid w:val="001B61B5"/>
    <w:rsid w:val="001F0E65"/>
    <w:rsid w:val="001F2DEC"/>
    <w:rsid w:val="0020430B"/>
    <w:rsid w:val="00206CD7"/>
    <w:rsid w:val="002117AE"/>
    <w:rsid w:val="00220FD2"/>
    <w:rsid w:val="00222441"/>
    <w:rsid w:val="00224BEA"/>
    <w:rsid w:val="002311B1"/>
    <w:rsid w:val="00232CC7"/>
    <w:rsid w:val="00240A64"/>
    <w:rsid w:val="00243E12"/>
    <w:rsid w:val="0025010E"/>
    <w:rsid w:val="002621C5"/>
    <w:rsid w:val="00277D05"/>
    <w:rsid w:val="00281DDB"/>
    <w:rsid w:val="002B41CD"/>
    <w:rsid w:val="002B7F55"/>
    <w:rsid w:val="002C07B2"/>
    <w:rsid w:val="002D01E5"/>
    <w:rsid w:val="002D2120"/>
    <w:rsid w:val="002D27BA"/>
    <w:rsid w:val="002D40E8"/>
    <w:rsid w:val="002E0ABD"/>
    <w:rsid w:val="002E18C9"/>
    <w:rsid w:val="002E55AE"/>
    <w:rsid w:val="002E5801"/>
    <w:rsid w:val="002F0475"/>
    <w:rsid w:val="002F3B10"/>
    <w:rsid w:val="002F7CB2"/>
    <w:rsid w:val="00302628"/>
    <w:rsid w:val="0031286F"/>
    <w:rsid w:val="003146DC"/>
    <w:rsid w:val="00317807"/>
    <w:rsid w:val="00324060"/>
    <w:rsid w:val="003338C3"/>
    <w:rsid w:val="0034085A"/>
    <w:rsid w:val="00352E41"/>
    <w:rsid w:val="003557B9"/>
    <w:rsid w:val="003579F1"/>
    <w:rsid w:val="00380BA0"/>
    <w:rsid w:val="003811E0"/>
    <w:rsid w:val="00393139"/>
    <w:rsid w:val="00395262"/>
    <w:rsid w:val="00397D0B"/>
    <w:rsid w:val="003A4D08"/>
    <w:rsid w:val="003B4169"/>
    <w:rsid w:val="003B7E3B"/>
    <w:rsid w:val="003C07F2"/>
    <w:rsid w:val="003C77CC"/>
    <w:rsid w:val="003D2652"/>
    <w:rsid w:val="003F3672"/>
    <w:rsid w:val="00410ED3"/>
    <w:rsid w:val="00415CD2"/>
    <w:rsid w:val="00420027"/>
    <w:rsid w:val="00422079"/>
    <w:rsid w:val="004224AE"/>
    <w:rsid w:val="00423532"/>
    <w:rsid w:val="00423BBB"/>
    <w:rsid w:val="004415DA"/>
    <w:rsid w:val="00463E98"/>
    <w:rsid w:val="00476B09"/>
    <w:rsid w:val="004D4102"/>
    <w:rsid w:val="004D79F6"/>
    <w:rsid w:val="004F0CD6"/>
    <w:rsid w:val="004F342B"/>
    <w:rsid w:val="005005E7"/>
    <w:rsid w:val="00503166"/>
    <w:rsid w:val="00510C73"/>
    <w:rsid w:val="00524B01"/>
    <w:rsid w:val="005353DC"/>
    <w:rsid w:val="00537152"/>
    <w:rsid w:val="005413F2"/>
    <w:rsid w:val="00543CEB"/>
    <w:rsid w:val="00546029"/>
    <w:rsid w:val="00550265"/>
    <w:rsid w:val="00560AE7"/>
    <w:rsid w:val="00561C1C"/>
    <w:rsid w:val="0056326B"/>
    <w:rsid w:val="005800E0"/>
    <w:rsid w:val="00583A01"/>
    <w:rsid w:val="00586C3D"/>
    <w:rsid w:val="005C1BCF"/>
    <w:rsid w:val="005C4977"/>
    <w:rsid w:val="005C57D3"/>
    <w:rsid w:val="005D265A"/>
    <w:rsid w:val="005E0362"/>
    <w:rsid w:val="005F0F72"/>
    <w:rsid w:val="005F5B70"/>
    <w:rsid w:val="0060023B"/>
    <w:rsid w:val="006128FE"/>
    <w:rsid w:val="006139AD"/>
    <w:rsid w:val="00613D10"/>
    <w:rsid w:val="0061748F"/>
    <w:rsid w:val="006205DC"/>
    <w:rsid w:val="006251D9"/>
    <w:rsid w:val="006253BC"/>
    <w:rsid w:val="00630E13"/>
    <w:rsid w:val="00633FE1"/>
    <w:rsid w:val="00635D83"/>
    <w:rsid w:val="00641AE4"/>
    <w:rsid w:val="006648EC"/>
    <w:rsid w:val="00673C4E"/>
    <w:rsid w:val="00675727"/>
    <w:rsid w:val="006B2858"/>
    <w:rsid w:val="006E1183"/>
    <w:rsid w:val="006E5FB4"/>
    <w:rsid w:val="006F2832"/>
    <w:rsid w:val="00701495"/>
    <w:rsid w:val="0071067B"/>
    <w:rsid w:val="00713F7A"/>
    <w:rsid w:val="0072112A"/>
    <w:rsid w:val="00725B6E"/>
    <w:rsid w:val="00731808"/>
    <w:rsid w:val="00734776"/>
    <w:rsid w:val="00737D75"/>
    <w:rsid w:val="00765FF6"/>
    <w:rsid w:val="00776800"/>
    <w:rsid w:val="00780BF7"/>
    <w:rsid w:val="007861E1"/>
    <w:rsid w:val="0079093E"/>
    <w:rsid w:val="00790F52"/>
    <w:rsid w:val="0079354E"/>
    <w:rsid w:val="007A66A9"/>
    <w:rsid w:val="00802949"/>
    <w:rsid w:val="00815E79"/>
    <w:rsid w:val="008323BE"/>
    <w:rsid w:val="00843532"/>
    <w:rsid w:val="0084521D"/>
    <w:rsid w:val="008514AD"/>
    <w:rsid w:val="00853735"/>
    <w:rsid w:val="008735E7"/>
    <w:rsid w:val="00897EDE"/>
    <w:rsid w:val="008A0BA9"/>
    <w:rsid w:val="008A1A24"/>
    <w:rsid w:val="008A309D"/>
    <w:rsid w:val="008A39E2"/>
    <w:rsid w:val="008B4C7F"/>
    <w:rsid w:val="008E0617"/>
    <w:rsid w:val="00901647"/>
    <w:rsid w:val="00922769"/>
    <w:rsid w:val="0092321F"/>
    <w:rsid w:val="009307DB"/>
    <w:rsid w:val="00944AED"/>
    <w:rsid w:val="0094789B"/>
    <w:rsid w:val="00960586"/>
    <w:rsid w:val="00961BC1"/>
    <w:rsid w:val="00962C21"/>
    <w:rsid w:val="009929E2"/>
    <w:rsid w:val="00994D4A"/>
    <w:rsid w:val="009966F5"/>
    <w:rsid w:val="009A21DF"/>
    <w:rsid w:val="009A5F10"/>
    <w:rsid w:val="009E7E53"/>
    <w:rsid w:val="009F4633"/>
    <w:rsid w:val="00A103AC"/>
    <w:rsid w:val="00A17596"/>
    <w:rsid w:val="00A23659"/>
    <w:rsid w:val="00A40412"/>
    <w:rsid w:val="00A423FB"/>
    <w:rsid w:val="00A475E9"/>
    <w:rsid w:val="00A54CAE"/>
    <w:rsid w:val="00A66D62"/>
    <w:rsid w:val="00A700F1"/>
    <w:rsid w:val="00A8008C"/>
    <w:rsid w:val="00AA5FFA"/>
    <w:rsid w:val="00AC78B2"/>
    <w:rsid w:val="00B215C1"/>
    <w:rsid w:val="00B2538F"/>
    <w:rsid w:val="00B41E18"/>
    <w:rsid w:val="00B476E1"/>
    <w:rsid w:val="00B518CE"/>
    <w:rsid w:val="00B56B3C"/>
    <w:rsid w:val="00BA3A6B"/>
    <w:rsid w:val="00BA5DA7"/>
    <w:rsid w:val="00BA71F9"/>
    <w:rsid w:val="00BB04C8"/>
    <w:rsid w:val="00BB4D54"/>
    <w:rsid w:val="00BB55EB"/>
    <w:rsid w:val="00BD09B1"/>
    <w:rsid w:val="00BF3E84"/>
    <w:rsid w:val="00C10336"/>
    <w:rsid w:val="00C17B49"/>
    <w:rsid w:val="00C26A12"/>
    <w:rsid w:val="00C26B6C"/>
    <w:rsid w:val="00C317EA"/>
    <w:rsid w:val="00C336C4"/>
    <w:rsid w:val="00C44A32"/>
    <w:rsid w:val="00C67490"/>
    <w:rsid w:val="00C67BB9"/>
    <w:rsid w:val="00C711CF"/>
    <w:rsid w:val="00C76725"/>
    <w:rsid w:val="00C872ED"/>
    <w:rsid w:val="00CA0BF1"/>
    <w:rsid w:val="00CC0627"/>
    <w:rsid w:val="00CC57B1"/>
    <w:rsid w:val="00CC7355"/>
    <w:rsid w:val="00CD5E86"/>
    <w:rsid w:val="00CD6425"/>
    <w:rsid w:val="00CE0871"/>
    <w:rsid w:val="00CE0A3B"/>
    <w:rsid w:val="00D11C2C"/>
    <w:rsid w:val="00D127D6"/>
    <w:rsid w:val="00D156C5"/>
    <w:rsid w:val="00D1659B"/>
    <w:rsid w:val="00D2576E"/>
    <w:rsid w:val="00D3687C"/>
    <w:rsid w:val="00D402D7"/>
    <w:rsid w:val="00D52447"/>
    <w:rsid w:val="00D621FB"/>
    <w:rsid w:val="00D6292B"/>
    <w:rsid w:val="00D65697"/>
    <w:rsid w:val="00D70C3D"/>
    <w:rsid w:val="00D76873"/>
    <w:rsid w:val="00D81719"/>
    <w:rsid w:val="00D82D74"/>
    <w:rsid w:val="00DB2521"/>
    <w:rsid w:val="00DC4590"/>
    <w:rsid w:val="00DC772D"/>
    <w:rsid w:val="00DC79DE"/>
    <w:rsid w:val="00DE5615"/>
    <w:rsid w:val="00DE67F8"/>
    <w:rsid w:val="00E06E43"/>
    <w:rsid w:val="00E12217"/>
    <w:rsid w:val="00E16EAF"/>
    <w:rsid w:val="00E36BE6"/>
    <w:rsid w:val="00E55FAB"/>
    <w:rsid w:val="00E57B8C"/>
    <w:rsid w:val="00E57DB2"/>
    <w:rsid w:val="00E631E9"/>
    <w:rsid w:val="00E65B2C"/>
    <w:rsid w:val="00E7255F"/>
    <w:rsid w:val="00E82ED9"/>
    <w:rsid w:val="00E951B5"/>
    <w:rsid w:val="00EA6CA3"/>
    <w:rsid w:val="00EB5E64"/>
    <w:rsid w:val="00EB6831"/>
    <w:rsid w:val="00EC2B0E"/>
    <w:rsid w:val="00EC42A7"/>
    <w:rsid w:val="00ED0E83"/>
    <w:rsid w:val="00ED19EB"/>
    <w:rsid w:val="00ED473C"/>
    <w:rsid w:val="00EE210E"/>
    <w:rsid w:val="00EF42E2"/>
    <w:rsid w:val="00F02EFC"/>
    <w:rsid w:val="00F11B05"/>
    <w:rsid w:val="00F21C86"/>
    <w:rsid w:val="00F26B23"/>
    <w:rsid w:val="00F3314C"/>
    <w:rsid w:val="00F53D7B"/>
    <w:rsid w:val="00F6717C"/>
    <w:rsid w:val="00F7358E"/>
    <w:rsid w:val="00FB4905"/>
    <w:rsid w:val="00FC42BC"/>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41"/>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3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 w:type="paragraph" w:styleId="NormalWeb">
    <w:name w:val="Normal (Web)"/>
    <w:basedOn w:val="Normal"/>
    <w:uiPriority w:val="99"/>
    <w:semiHidden/>
    <w:unhideWhenUsed/>
    <w:rsid w:val="00524B01"/>
    <w:pPr>
      <w:spacing w:before="100" w:beforeAutospacing="1" w:after="100" w:afterAutospacing="1" w:line="240" w:lineRule="auto"/>
    </w:pPr>
    <w:rPr>
      <w:rFonts w:ascii="Times New Roman" w:eastAsia="Times New Roman" w:hAnsi="Times New Roman"/>
      <w:sz w:val="24"/>
      <w:szCs w:val="24"/>
      <w:lang w:eastAsia="en-GB"/>
    </w:rPr>
  </w:style>
  <w:style w:type="character" w:styleId="CommentReference">
    <w:name w:val="annotation reference"/>
    <w:basedOn w:val="DefaultParagraphFont"/>
    <w:uiPriority w:val="99"/>
    <w:semiHidden/>
    <w:unhideWhenUsed/>
    <w:rsid w:val="006128FE"/>
    <w:rPr>
      <w:sz w:val="16"/>
      <w:szCs w:val="16"/>
    </w:rPr>
  </w:style>
  <w:style w:type="paragraph" w:styleId="CommentText">
    <w:name w:val="annotation text"/>
    <w:basedOn w:val="Normal"/>
    <w:link w:val="CommentTextChar"/>
    <w:uiPriority w:val="99"/>
    <w:semiHidden/>
    <w:unhideWhenUsed/>
    <w:rsid w:val="006128FE"/>
    <w:pPr>
      <w:spacing w:line="240" w:lineRule="auto"/>
    </w:pPr>
    <w:rPr>
      <w:sz w:val="20"/>
      <w:szCs w:val="20"/>
    </w:rPr>
  </w:style>
  <w:style w:type="character" w:customStyle="1" w:styleId="CommentTextChar">
    <w:name w:val="Comment Text Char"/>
    <w:basedOn w:val="DefaultParagraphFont"/>
    <w:link w:val="CommentText"/>
    <w:uiPriority w:val="99"/>
    <w:semiHidden/>
    <w:rsid w:val="006128FE"/>
    <w:rPr>
      <w:sz w:val="20"/>
      <w:szCs w:val="20"/>
      <w:lang w:eastAsia="en-US"/>
    </w:rPr>
  </w:style>
  <w:style w:type="paragraph" w:styleId="CommentSubject">
    <w:name w:val="annotation subject"/>
    <w:basedOn w:val="CommentText"/>
    <w:next w:val="CommentText"/>
    <w:link w:val="CommentSubjectChar"/>
    <w:uiPriority w:val="99"/>
    <w:semiHidden/>
    <w:unhideWhenUsed/>
    <w:rsid w:val="006128FE"/>
    <w:rPr>
      <w:b/>
      <w:bCs/>
    </w:rPr>
  </w:style>
  <w:style w:type="character" w:customStyle="1" w:styleId="CommentSubjectChar">
    <w:name w:val="Comment Subject Char"/>
    <w:basedOn w:val="CommentTextChar"/>
    <w:link w:val="CommentSubject"/>
    <w:uiPriority w:val="99"/>
    <w:semiHidden/>
    <w:rsid w:val="006128FE"/>
    <w:rPr>
      <w:b/>
      <w:bCs/>
      <w:sz w:val="20"/>
      <w:szCs w:val="20"/>
      <w:lang w:eastAsia="en-US"/>
    </w:rPr>
  </w:style>
  <w:style w:type="character" w:styleId="Hyperlink">
    <w:name w:val="Hyperlink"/>
    <w:basedOn w:val="DefaultParagraphFont"/>
    <w:uiPriority w:val="99"/>
    <w:unhideWhenUsed/>
    <w:rsid w:val="00546029"/>
    <w:rPr>
      <w:color w:val="2998E3" w:themeColor="hyperlink"/>
      <w:u w:val="single"/>
    </w:rPr>
  </w:style>
  <w:style w:type="character" w:styleId="UnresolvedMention">
    <w:name w:val="Unresolved Mention"/>
    <w:basedOn w:val="DefaultParagraphFont"/>
    <w:uiPriority w:val="99"/>
    <w:semiHidden/>
    <w:unhideWhenUsed/>
    <w:rsid w:val="005460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01337">
      <w:bodyDiv w:val="1"/>
      <w:marLeft w:val="0"/>
      <w:marRight w:val="0"/>
      <w:marTop w:val="0"/>
      <w:marBottom w:val="0"/>
      <w:divBdr>
        <w:top w:val="none" w:sz="0" w:space="0" w:color="auto"/>
        <w:left w:val="none" w:sz="0" w:space="0" w:color="auto"/>
        <w:bottom w:val="none" w:sz="0" w:space="0" w:color="auto"/>
        <w:right w:val="none" w:sz="0" w:space="0" w:color="auto"/>
      </w:divBdr>
    </w:div>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811170590">
      <w:bodyDiv w:val="1"/>
      <w:marLeft w:val="0"/>
      <w:marRight w:val="0"/>
      <w:marTop w:val="0"/>
      <w:marBottom w:val="0"/>
      <w:divBdr>
        <w:top w:val="none" w:sz="0" w:space="0" w:color="auto"/>
        <w:left w:val="none" w:sz="0" w:space="0" w:color="auto"/>
        <w:bottom w:val="none" w:sz="0" w:space="0" w:color="auto"/>
        <w:right w:val="none" w:sz="0" w:space="0" w:color="auto"/>
      </w:divBdr>
    </w:div>
    <w:div w:id="897670234">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95521828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489859544">
      <w:bodyDiv w:val="1"/>
      <w:marLeft w:val="0"/>
      <w:marRight w:val="0"/>
      <w:marTop w:val="0"/>
      <w:marBottom w:val="0"/>
      <w:divBdr>
        <w:top w:val="none" w:sz="0" w:space="0" w:color="auto"/>
        <w:left w:val="none" w:sz="0" w:space="0" w:color="auto"/>
        <w:bottom w:val="none" w:sz="0" w:space="0" w:color="auto"/>
        <w:right w:val="none" w:sz="0" w:space="0" w:color="auto"/>
      </w:divBdr>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1798571842">
      <w:bodyDiv w:val="1"/>
      <w:marLeft w:val="0"/>
      <w:marRight w:val="0"/>
      <w:marTop w:val="0"/>
      <w:marBottom w:val="0"/>
      <w:divBdr>
        <w:top w:val="none" w:sz="0" w:space="0" w:color="auto"/>
        <w:left w:val="none" w:sz="0" w:space="0" w:color="auto"/>
        <w:bottom w:val="none" w:sz="0" w:space="0" w:color="auto"/>
        <w:right w:val="none" w:sz="0" w:space="0" w:color="auto"/>
      </w:divBdr>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38AD4-840C-462C-A2BE-2795B8729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370</Words>
  <Characters>1913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3</cp:revision>
  <cp:lastPrinted>2013-11-03T13:36:00Z</cp:lastPrinted>
  <dcterms:created xsi:type="dcterms:W3CDTF">2021-09-22T16:25:00Z</dcterms:created>
  <dcterms:modified xsi:type="dcterms:W3CDTF">2021-09-22T16:30:00Z</dcterms:modified>
</cp:coreProperties>
</file>